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49" w:rsidRDefault="004C0D49" w:rsidP="004C0D49">
      <w:pPr>
        <w:pStyle w:val="ConsPlusNormal"/>
        <w:jc w:val="right"/>
        <w:outlineLvl w:val="0"/>
      </w:pPr>
      <w:r>
        <w:t>Приложение 2</w:t>
      </w:r>
    </w:p>
    <w:p w:rsidR="004C0D49" w:rsidRDefault="004C0D49" w:rsidP="004C0D49">
      <w:pPr>
        <w:pStyle w:val="ConsPlusNormal"/>
        <w:jc w:val="right"/>
      </w:pPr>
      <w:r>
        <w:t>к постановлению Правительства</w:t>
      </w:r>
    </w:p>
    <w:p w:rsidR="004C0D49" w:rsidRDefault="004C0D49" w:rsidP="004C0D49">
      <w:pPr>
        <w:pStyle w:val="ConsPlusNormal"/>
        <w:jc w:val="right"/>
      </w:pPr>
      <w:r>
        <w:t>Иркутской области</w:t>
      </w:r>
    </w:p>
    <w:p w:rsidR="004C0D49" w:rsidRDefault="004C0D49" w:rsidP="004C0D49">
      <w:pPr>
        <w:pStyle w:val="ConsPlusNormal"/>
        <w:jc w:val="right"/>
      </w:pPr>
      <w:r>
        <w:t>от 8 мая 2019 г. N 374-пп</w:t>
      </w:r>
    </w:p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Normal"/>
        <w:jc w:val="right"/>
      </w:pPr>
      <w:r>
        <w:t>"Приложение 12</w:t>
      </w:r>
    </w:p>
    <w:p w:rsidR="004C0D49" w:rsidRDefault="004C0D49" w:rsidP="004C0D49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4C0D49" w:rsidRDefault="004C0D49" w:rsidP="004C0D49">
      <w:pPr>
        <w:pStyle w:val="ConsPlusNormal"/>
        <w:jc w:val="right"/>
      </w:pPr>
      <w:r>
        <w:t>бесплатного оказания гражданам медицинской помощи</w:t>
      </w:r>
    </w:p>
    <w:p w:rsidR="004C0D49" w:rsidRDefault="004C0D49" w:rsidP="004C0D49">
      <w:pPr>
        <w:pStyle w:val="ConsPlusNormal"/>
        <w:jc w:val="right"/>
      </w:pPr>
      <w:r>
        <w:t>в Иркутской области на 2019 год и на плановый период</w:t>
      </w:r>
    </w:p>
    <w:p w:rsidR="004C0D49" w:rsidRDefault="004C0D49" w:rsidP="004C0D49">
      <w:pPr>
        <w:pStyle w:val="ConsPlusNormal"/>
        <w:jc w:val="right"/>
      </w:pPr>
      <w:r>
        <w:t>2020 и 2021 годов</w:t>
      </w:r>
    </w:p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</w:pPr>
      <w:r>
        <w:t>ПЕРЕЧЕНЬ</w:t>
      </w:r>
    </w:p>
    <w:p w:rsidR="004C0D49" w:rsidRDefault="004C0D49" w:rsidP="004C0D4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C0D49" w:rsidRDefault="004C0D49" w:rsidP="004C0D49">
      <w:pPr>
        <w:pStyle w:val="ConsPlusTitle"/>
        <w:jc w:val="center"/>
      </w:pPr>
      <w:r>
        <w:t>ОТПУСКАЕМЫХ БЕСПЛАТНО ПО РЕЦЕПТАМ НА ЛЕКАРСТВЕННЫЕ</w:t>
      </w:r>
    </w:p>
    <w:p w:rsidR="004C0D49" w:rsidRDefault="004C0D49" w:rsidP="004C0D49">
      <w:pPr>
        <w:pStyle w:val="ConsPlusTitle"/>
        <w:jc w:val="center"/>
      </w:pPr>
      <w:r>
        <w:t>ПРЕПАРАТЫ, ПРИ АМБУЛАТОРНОМ ЛЕЧЕНИИ ДЛЯ ДЕТЕЙ ПЕРВЫХ ТРЕХ</w:t>
      </w:r>
    </w:p>
    <w:p w:rsidR="004C0D49" w:rsidRDefault="004C0D49" w:rsidP="004C0D49">
      <w:pPr>
        <w:pStyle w:val="ConsPlusTitle"/>
        <w:jc w:val="center"/>
      </w:pPr>
      <w:r>
        <w:t>ЛЕТ ЖИЗНИ ИЗ МАЛОИМУЩИХ СЕМЕЙ, СЕМЕЙ ОДИНОКИХ РОДИТЕЛЕЙ,</w:t>
      </w:r>
    </w:p>
    <w:p w:rsidR="004C0D49" w:rsidRDefault="004C0D49" w:rsidP="004C0D49">
      <w:pPr>
        <w:pStyle w:val="ConsPlusTitle"/>
        <w:jc w:val="center"/>
      </w:pPr>
      <w:r>
        <w:t>ДЛЯ ДЕТЕЙ В ВОЗРАСТЕ ДО ШЕСТИ ЛЕТ ИЗ МНОГОДЕТНЫХ СЕМЕЙ</w:t>
      </w:r>
    </w:p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1"/>
      </w:pPr>
      <w:r>
        <w:t>1. Миорелаксанты и антихолинэстеразные средства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Баклофен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Тизанидин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1"/>
      </w:pPr>
      <w:r>
        <w:t>2. Ненаркотические анальгетики и нестероидные</w:t>
      </w:r>
    </w:p>
    <w:p w:rsidR="004C0D49" w:rsidRDefault="004C0D49" w:rsidP="004C0D49">
      <w:pPr>
        <w:pStyle w:val="ConsPlusTitle"/>
        <w:jc w:val="center"/>
      </w:pPr>
      <w:r>
        <w:t>противовоспалительные средства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Диклофенак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капли глазные; таблетки, покрытые кишечнорастворимой оболочкой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Ибупрофен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таблетки, покрытые оболочкой; суспензия для приема внутрь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Кетопрофен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Парацетамол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сироп, таблетки; суппозитории ректальные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1"/>
      </w:pPr>
      <w:r>
        <w:t>3. Прочие противовоспалительные средства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Пимекролимус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крем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Фенспирид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таблетки, покрытые оболочкой; сироп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1"/>
      </w:pPr>
      <w:r>
        <w:t>4. Средства для лечения аллергических реакций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Лоратадин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таблетки; сироп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Хлоропирамин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таблетки;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Цетиризин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раствор-капли для приема внутрь; таблетки, покрытые оболочкой; сироп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1"/>
      </w:pPr>
      <w:r>
        <w:lastRenderedPageBreak/>
        <w:t>5. Средства, влияющие на центральную нервную систему,</w:t>
      </w:r>
    </w:p>
    <w:p w:rsidR="004C0D49" w:rsidRDefault="004C0D49" w:rsidP="004C0D49">
      <w:pPr>
        <w:pStyle w:val="ConsPlusTitle"/>
        <w:jc w:val="center"/>
      </w:pPr>
      <w:r>
        <w:t>противосудорожные средства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Бензобарбитал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Вальпроевая кислота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таблетки, покрытые кишечнорастворимой оболочкой; таблетки пролонгированного действия, покрытые оболочкой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Карбамазепин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таблетки; сироп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Клоназепам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Леветирацетам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Нитразепам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Окскарбазепин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таблетки, покрытые пленочной оболочкой; суспензия для приема внутрь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Топирамат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капсулы; таблетки, покрытые оболочкой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Фенобарбитал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Фенитоин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Этосуксимид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капсулы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1"/>
      </w:pPr>
      <w:r>
        <w:t>6. Анксиолитики (транквилизаторы)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4C0D49" w:rsidRDefault="004C0D49" w:rsidP="00F13D40">
            <w:pPr>
              <w:pStyle w:val="ConsPlusNormal"/>
              <w:jc w:val="both"/>
            </w:pPr>
            <w:r>
              <w:t>Диазепам</w:t>
            </w:r>
          </w:p>
        </w:tc>
        <w:tc>
          <w:tcPr>
            <w:tcW w:w="5786" w:type="dxa"/>
            <w:tcBorders>
              <w:top w:val="single" w:sz="4" w:space="0" w:color="auto"/>
              <w:bottom w:val="single" w:sz="4" w:space="0" w:color="auto"/>
            </w:tcBorders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1"/>
      </w:pPr>
      <w:r>
        <w:t>7. Антипсихотические средства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Перициазин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капсулы; раствор для приема внутрь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Галоперидол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таблетки; капли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1"/>
      </w:pPr>
      <w:r>
        <w:t>8. Прочие средства, влияющие на центральную</w:t>
      </w:r>
    </w:p>
    <w:p w:rsidR="004C0D49" w:rsidRDefault="004C0D49" w:rsidP="004C0D49">
      <w:pPr>
        <w:pStyle w:val="ConsPlusTitle"/>
        <w:jc w:val="center"/>
      </w:pPr>
      <w:r>
        <w:t>нервную систему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Бетагистин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Винпоцетин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Пирацетам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таблетки, покрытые оболочкой; капсулы; раствор для приема внутрь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Холина альфосцерат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капсулы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Церебролизин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1"/>
      </w:pPr>
      <w:r>
        <w:t>9. Средства для профилактики и лечения инфекций</w:t>
      </w:r>
    </w:p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2"/>
      </w:pPr>
      <w:r>
        <w:t>1) антибактериальные средства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Азитромицин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капсулы; таблетки, покрытые оболочкой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Амоксициллин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порошок для приготовления раствора; для внутривенного и внутримышечного введения; таблетки; таблетки диспергируемые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Амоксициллин + клавулановая кислота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порошок для приготовления суспензии, кислота для приема внутрь; порошок для приготовления инъекционного раствора; таблетки диспергируемые; таблетки, покрытые оболочкой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Ампициллин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Бензилпенициллин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введения; порошок для приготовления суспензии для внутримышечных инъекций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Бензатина бензилпенициллин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введения; порошок для приготовления суспензии для внутримышечных инъекций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Гентамицин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Джозамицин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таблетки, покрытые оболочкой; таблетки диспергируемые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Кларитромицин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лиофилизированный порошок для инъекций; порошок для приготовления суспензии для приема внутрь; таблетки, покрытые оболочкой; таблетки пролонгированного действия, покрытые оболочкой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Ко-тримоксазол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Оксациллин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порошок для приготовления раствора для инъекций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Цефазолин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Цефотаксим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порошок для приготовления раствора для инъекций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Цефтриаксон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порошок для приготовления раствора для инъекций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Цефуроксим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гранулы для приготовления суспензии для приема внутрь;</w:t>
            </w:r>
          </w:p>
          <w:p w:rsidR="004C0D49" w:rsidRDefault="004C0D49" w:rsidP="00F13D40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2"/>
      </w:pPr>
      <w:r>
        <w:t>2) противотуберкулезные средства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Изониазид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Изониазид + этамбутол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 xml:space="preserve">Изониазид + </w:t>
            </w:r>
            <w:r>
              <w:lastRenderedPageBreak/>
              <w:t>пиразинамид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lastRenderedPageBreak/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lastRenderedPageBreak/>
              <w:t>Этамбутол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2"/>
      </w:pPr>
      <w:r>
        <w:t>3) противовирусные средства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Ацикловир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Интерферон альфа 2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капли назальные, суппозитории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Интерферон гамма человеческий рекомбинантный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Кагоцел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Осельтамивир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капсулы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</w:pPr>
            <w:r>
              <w:t>Умифеновир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2"/>
      </w:pPr>
      <w:r>
        <w:t>4) противогрибковые средства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 xml:space="preserve">Вориконазол </w:t>
            </w:r>
            <w:hyperlink w:anchor="P2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Клотримазол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 вагинальные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Нистатин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Флуконазол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капсулы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2"/>
      </w:pPr>
      <w:r>
        <w:t>5) противопротозойные и противомалярийные средства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Мебендазол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Метронидазол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таблетки; крем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2"/>
      </w:pPr>
      <w:r>
        <w:t>6) прочие средства для профилактики и лечения инфекций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4C0D49" w:rsidRDefault="004C0D49" w:rsidP="00F13D40">
            <w:pPr>
              <w:pStyle w:val="ConsPlusNormal"/>
              <w:jc w:val="both"/>
            </w:pPr>
            <w:r>
              <w:t>Бифидобактерии бифидум</w:t>
            </w:r>
          </w:p>
        </w:tc>
        <w:tc>
          <w:tcPr>
            <w:tcW w:w="5786" w:type="dxa"/>
            <w:tcBorders>
              <w:top w:val="single" w:sz="4" w:space="0" w:color="auto"/>
              <w:bottom w:val="single" w:sz="4" w:space="0" w:color="auto"/>
            </w:tcBorders>
          </w:tcPr>
          <w:p w:rsidR="004C0D49" w:rsidRDefault="004C0D49" w:rsidP="00F13D40">
            <w:pPr>
              <w:pStyle w:val="ConsPlusNormal"/>
              <w:jc w:val="both"/>
            </w:pPr>
            <w:r>
              <w:t>лиофилизат для приготовления раствора для приема внутрь и местного применения; порошок для приема внутрь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1"/>
      </w:pPr>
      <w:r>
        <w:t>10. Противоопухолевые, иммунодепрессивные</w:t>
      </w:r>
    </w:p>
    <w:p w:rsidR="004C0D49" w:rsidRDefault="004C0D49" w:rsidP="004C0D49">
      <w:pPr>
        <w:pStyle w:val="ConsPlusTitle"/>
        <w:jc w:val="center"/>
      </w:pPr>
      <w:r>
        <w:t>и сопутствующие средства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Азатиоприн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Ломустин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капсулы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Меркаптопурин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lastRenderedPageBreak/>
              <w:t>Метотрексат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таблетки; таблетки, покрытые оболочкой; лиофилизированный порошок для приготовления раствора для инъекций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 xml:space="preserve">Темозоломид </w:t>
            </w:r>
            <w:hyperlink w:anchor="P2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капсулы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 xml:space="preserve">Циклоспорин </w:t>
            </w:r>
            <w:hyperlink w:anchor="P2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капсулы; капсулы мягкие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1"/>
      </w:pPr>
      <w:r>
        <w:t>11. Средства для лечения остеопороза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Альфакальцидол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капсулы; раствор-капли для приема внутрь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Кальцитонин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раствор для инъекций; спрей назальный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Кальция глюконат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1"/>
      </w:pPr>
      <w:r>
        <w:t>12. Средства, влияющие на кровь</w:t>
      </w:r>
    </w:p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2"/>
      </w:pPr>
      <w:r>
        <w:t>1) противоанемические средства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Железа (III) гидроксид полимальтозат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 жевательные; раствор для приема внутрь; капли для приема внутрь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Фолиевая кислота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Цианокобаламин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Эпоэтин альфа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раствор для внутривенного и подкожного введения; раствор для инъекций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Эпоэтин бета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раствор для инъекций; лиофилизат для приготовления раствора для подкожного введения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2"/>
      </w:pPr>
      <w:r>
        <w:t>2) средства, влияющие на систему свертывания крови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Аминокапроновая кислота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раствор для инфузий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Варфарин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Гепарин натрия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Этамзилат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таблетки; раствор для инъекций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1"/>
      </w:pPr>
      <w:r>
        <w:t>13. Средства, влияющие на сердечно-сосудистую систему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Амиодарон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таблетки; раствор для внутривенного введения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Ацетилсалициловая кислота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Атенолол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lastRenderedPageBreak/>
              <w:t>Дигоксин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таблетки; раствор для инъекций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Изосорбида мононитрат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Изосорбида динитрат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аэрозоль; 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Каптоприл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Метилдопа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Метопролол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таблетки; таблетки, покрытые оболочкой, с замедленным высвобождением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Нифедипин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таблетки; таблетки, покрытые оболочкой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Эналаприл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1"/>
      </w:pPr>
      <w:r>
        <w:t>14. Средства для лечения заболеваний желудочно-кишечного</w:t>
      </w:r>
    </w:p>
    <w:p w:rsidR="004C0D49" w:rsidRDefault="004C0D49" w:rsidP="004C0D49">
      <w:pPr>
        <w:pStyle w:val="ConsPlusTitle"/>
        <w:jc w:val="center"/>
      </w:pPr>
      <w:r>
        <w:t>тракта</w:t>
      </w:r>
    </w:p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2"/>
      </w:pPr>
      <w:r>
        <w:t>1) средства, используемые для лечения заболеваний,</w:t>
      </w:r>
    </w:p>
    <w:p w:rsidR="004C0D49" w:rsidRDefault="004C0D49" w:rsidP="004C0D49">
      <w:pPr>
        <w:pStyle w:val="ConsPlusTitle"/>
        <w:jc w:val="center"/>
      </w:pPr>
      <w:r>
        <w:t>сопровождающихся эрозивно-язвенными процессами в пищеводе,</w:t>
      </w:r>
    </w:p>
    <w:p w:rsidR="004C0D49" w:rsidRDefault="004C0D49" w:rsidP="004C0D49">
      <w:pPr>
        <w:pStyle w:val="ConsPlusTitle"/>
        <w:jc w:val="center"/>
      </w:pPr>
      <w:r>
        <w:t>желудке и двенадцатиперстной кишке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Висмута трикалия дицитрат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таблетки; таблетки, покрытые оболочкой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Метоклопрамид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Омепразол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Фамотидин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2"/>
      </w:pPr>
      <w:r>
        <w:t>2) спазмолитические средства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Дротаверин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Метоклопрамид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раствор для приема внутрь; 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Ондансетрон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сироп; суппозитории ректальные; таблетки; таблетки лиофилизированные; таблетки, покрытые оболочкой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Платифиллин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раствор для подкожного введения; таблетки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2"/>
      </w:pPr>
      <w:r>
        <w:t>3) панкреатические энзимы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4C0D49" w:rsidRDefault="004C0D49" w:rsidP="00F13D40">
            <w:pPr>
              <w:pStyle w:val="ConsPlusNormal"/>
              <w:jc w:val="both"/>
            </w:pPr>
            <w:r>
              <w:t>Панкреатин</w:t>
            </w:r>
          </w:p>
        </w:tc>
        <w:tc>
          <w:tcPr>
            <w:tcW w:w="5786" w:type="dxa"/>
            <w:tcBorders>
              <w:top w:val="single" w:sz="4" w:space="0" w:color="auto"/>
              <w:bottom w:val="single" w:sz="4" w:space="0" w:color="auto"/>
            </w:tcBorders>
          </w:tcPr>
          <w:p w:rsidR="004C0D49" w:rsidRDefault="004C0D49" w:rsidP="00F13D40">
            <w:pPr>
              <w:pStyle w:val="ConsPlusNormal"/>
              <w:jc w:val="both"/>
            </w:pPr>
            <w:r>
              <w:t>капсулы; таблетки, покрытые оболочкой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2"/>
      </w:pPr>
      <w:r>
        <w:t>4) антидиарейные средства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4C0D49" w:rsidRDefault="004C0D49" w:rsidP="00F13D40">
            <w:pPr>
              <w:pStyle w:val="ConsPlusNormal"/>
              <w:jc w:val="both"/>
            </w:pPr>
            <w:r>
              <w:t xml:space="preserve">Смектит </w:t>
            </w:r>
            <w:r>
              <w:lastRenderedPageBreak/>
              <w:t>диоктаэдрический</w:t>
            </w:r>
          </w:p>
        </w:tc>
        <w:tc>
          <w:tcPr>
            <w:tcW w:w="5786" w:type="dxa"/>
            <w:tcBorders>
              <w:top w:val="single" w:sz="4" w:space="0" w:color="auto"/>
              <w:bottom w:val="single" w:sz="4" w:space="0" w:color="auto"/>
            </w:tcBorders>
          </w:tcPr>
          <w:p w:rsidR="004C0D49" w:rsidRDefault="004C0D49" w:rsidP="00F13D40">
            <w:pPr>
              <w:pStyle w:val="ConsPlusNormal"/>
              <w:jc w:val="both"/>
            </w:pPr>
            <w:r>
              <w:lastRenderedPageBreak/>
              <w:t>порошок для приготовления суспензии для приема внутрь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2"/>
      </w:pPr>
      <w:r>
        <w:t>5) слабительные средства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Лактулоза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сироп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Макрогол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2"/>
      </w:pPr>
      <w:r>
        <w:t>6) средства, используемые для лечения заболеваний</w:t>
      </w:r>
    </w:p>
    <w:p w:rsidR="004C0D49" w:rsidRDefault="004C0D49" w:rsidP="004C0D49">
      <w:pPr>
        <w:pStyle w:val="ConsPlusTitle"/>
        <w:jc w:val="center"/>
      </w:pPr>
      <w:r>
        <w:t>печени и желчевыводящих путей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Глицирризиновая кислота + фосфолипиды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капсулы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Урсодезоксихолевая кислота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суспензия для приема внутрь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1"/>
      </w:pPr>
      <w:r>
        <w:t>15. Гормоны и средства, влияющие на эндокринную систему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Гидрокортизон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мазь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Дексаметазон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раствор для внутривенного и внутримышечного введения; таблетки; капли глазные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Десмопрессин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Левотироксин натрий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Метилпреднизолон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лиофилизат для приготовления раствора для инъекций; 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Преднизолон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таблетки; мазь для наружного применения; лиофилизат для приготовления раствора для инъекций; раствор для инъекций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1"/>
      </w:pPr>
      <w:r>
        <w:t>16. Диуретики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Ацетазоламид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Гидрохлоротиазид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Спиронолактон</w:t>
            </w:r>
          </w:p>
        </w:tc>
        <w:tc>
          <w:tcPr>
            <w:tcW w:w="5786" w:type="dxa"/>
            <w:vAlign w:val="center"/>
          </w:tcPr>
          <w:p w:rsidR="004C0D49" w:rsidRDefault="004C0D49" w:rsidP="00F13D40">
            <w:pPr>
              <w:pStyle w:val="ConsPlusNormal"/>
              <w:jc w:val="both"/>
            </w:pPr>
            <w:r>
              <w:t>капсулы; таблетки; таблетки, покрытые оболочкой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Фуросемид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таблетки; раствор для инъекций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1"/>
      </w:pPr>
      <w:r>
        <w:t>17. Средства, влияющие на органы дыхания</w:t>
      </w:r>
    </w:p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2"/>
      </w:pPr>
      <w:r>
        <w:t>1) противоастматические средства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lastRenderedPageBreak/>
              <w:t>Аминофиллин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Беклометазон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Будесонид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капсулы; порошок для ингаляций; порошок для ингаляций дозированный; раствор для ингаляций; суспензия для ингаляций; суспензия для ингаляций дозированная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Ипратропия бромид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раствор для ингаляций; аэрозоль для ингаляций дозированный; капсулы с порошком для ингаляций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Ипратропия бромид + фенотерол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аэрозоль для ингаляций дозированный; раствор для ингаляций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Кромоглициевая кислота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порошок для ингаляций в капсулах; аэрозоль для ингаляций дозированный; раствор для ингаляций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Салметерол + флутиказон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порошок для ингаляций дозированный; аэрозоль для ингаляций дозированный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Сальбутамол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аэрозоль дозированный; порошок для ингаляций;</w:t>
            </w:r>
          </w:p>
          <w:p w:rsidR="004C0D49" w:rsidRDefault="004C0D49" w:rsidP="00F13D40">
            <w:pPr>
              <w:pStyle w:val="ConsPlusNormal"/>
              <w:jc w:val="both"/>
            </w:pPr>
            <w:r>
              <w:t>раствор для ингаляций; таблетки, покрытые оболочкой, пролонгированного действия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Формотерол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Формотерол + будесонид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2"/>
      </w:pPr>
      <w:r>
        <w:t>2) прочие средства для лечения заболеваний органов дыхания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Амброксол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таблетки; сироп; раствор для приема внутрь или ингаляций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Ацетилцистеин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порошок для приготовления раствора для приема внутрь; гранулы для приготовления раствора для приема внутрь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1"/>
      </w:pPr>
      <w:r>
        <w:t>18. Препараты для лечения заболеваний уха и глаз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Дорзоламид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Рифамицин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капли ушные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Тимолол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гель глазной; капли глазные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1"/>
      </w:pPr>
      <w:r>
        <w:t>19. Витамины и минералы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Аскорбиновая кислота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драже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Калия и магния аспарагинат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таблетки; таблетки, покрытые оболочкой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lastRenderedPageBreak/>
              <w:t>Калия йодид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Колекальциферол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раствор для приема внутрь водный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Пиридоксин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Ретинол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драже; капсулы; раствор для приема внутрь (масляный)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Тиамин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1"/>
      </w:pPr>
      <w:r>
        <w:t>20. Дерматологические препараты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крем для наружного применения; мазь для наружного применения;</w:t>
            </w:r>
          </w:p>
          <w:p w:rsidR="004C0D49" w:rsidRDefault="004C0D49" w:rsidP="00F13D40">
            <w:pPr>
              <w:pStyle w:val="ConsPlusNormal"/>
              <w:jc w:val="both"/>
            </w:pPr>
            <w:r>
              <w:t>порошок для ингаляций дозированный; раствор для наружного применения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 xml:space="preserve">Пимекролимус </w:t>
            </w:r>
            <w:hyperlink w:anchor="P2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крем для наружного применения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Повидон-йод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раствор для местного и наружного применения; раствор для наружного применения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Хлоргексидин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раствор для местного применения; раствор для местного и наружного применения; раствор для наружного применения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Title"/>
        <w:jc w:val="center"/>
        <w:outlineLvl w:val="1"/>
      </w:pPr>
      <w:r>
        <w:t>21. Прочие средства</w:t>
      </w:r>
    </w:p>
    <w:p w:rsidR="004C0D49" w:rsidRDefault="004C0D49" w:rsidP="004C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Ксилометазолин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капли назальные; капли ушные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Мебендазол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4C0D49" w:rsidTr="00F13D40">
        <w:tc>
          <w:tcPr>
            <w:tcW w:w="2417" w:type="dxa"/>
          </w:tcPr>
          <w:p w:rsidR="004C0D49" w:rsidRDefault="004C0D49" w:rsidP="00F13D40">
            <w:pPr>
              <w:pStyle w:val="ConsPlusNormal"/>
              <w:jc w:val="both"/>
            </w:pPr>
            <w:r>
              <w:t>Пентоксифиллин</w:t>
            </w:r>
          </w:p>
        </w:tc>
        <w:tc>
          <w:tcPr>
            <w:tcW w:w="5786" w:type="dxa"/>
          </w:tcPr>
          <w:p w:rsidR="004C0D49" w:rsidRDefault="004C0D49" w:rsidP="00F13D40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4C0D49" w:rsidRDefault="004C0D49" w:rsidP="004C0D49">
      <w:pPr>
        <w:pStyle w:val="ConsPlusNormal"/>
        <w:jc w:val="both"/>
      </w:pPr>
    </w:p>
    <w:p w:rsidR="004C0D49" w:rsidRDefault="004C0D49" w:rsidP="004C0D49">
      <w:pPr>
        <w:pStyle w:val="ConsPlusNormal"/>
        <w:ind w:firstLine="540"/>
        <w:jc w:val="both"/>
      </w:pPr>
      <w:r>
        <w:t>--------------------------------</w:t>
      </w:r>
    </w:p>
    <w:p w:rsidR="004C0D49" w:rsidRDefault="004C0D49" w:rsidP="004C0D49">
      <w:pPr>
        <w:pStyle w:val="ConsPlusNormal"/>
        <w:spacing w:before="220"/>
        <w:ind w:firstLine="540"/>
        <w:jc w:val="both"/>
      </w:pPr>
      <w:bookmarkStart w:id="0" w:name="P2688"/>
      <w:bookmarkEnd w:id="0"/>
      <w:r>
        <w:t>&lt;*&gt; Лекарственные препараты, назначаемые по решению врачебной комиссии медицинской организации".</w:t>
      </w:r>
    </w:p>
    <w:p w:rsidR="004C0D49" w:rsidRDefault="004C0D49" w:rsidP="004C0D49">
      <w:pPr>
        <w:pStyle w:val="ConsPlusNormal"/>
        <w:jc w:val="both"/>
      </w:pPr>
    </w:p>
    <w:p w:rsidR="0003417E" w:rsidRDefault="0003417E"/>
    <w:sectPr w:rsidR="0003417E" w:rsidSect="0003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C0D49"/>
    <w:rsid w:val="0003417E"/>
    <w:rsid w:val="001E5A8B"/>
    <w:rsid w:val="004C0D49"/>
    <w:rsid w:val="006A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1597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2019-05-30T08:28:00Z</dcterms:created>
  <dcterms:modified xsi:type="dcterms:W3CDTF">2019-05-30T08:28:00Z</dcterms:modified>
</cp:coreProperties>
</file>